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34C" w:rsidRDefault="00E62317">
      <w:r>
        <w:rPr>
          <w:rFonts w:ascii="Arial" w:hAnsi="Arial" w:cs="Arial"/>
          <w:color w:val="505458"/>
          <w:shd w:val="clear" w:color="auto" w:fill="F5F5F5"/>
        </w:rPr>
        <w:t>Хемнер, хөлдерге дыштанып тургаш, сагыыр ужурлуг дүрүмнер дугайында тайылбырлап, тускай кичээндириг болгаш камгалал албан черлериниӊ телефон дугаарын бижээн сагындырыглыг хуудустарны номчуп таныжып алыры-биле үлеп турар.</w:t>
      </w:r>
      <w:r>
        <w:rPr>
          <w:rFonts w:ascii="Arial" w:hAnsi="Arial" w:cs="Arial"/>
          <w:color w:val="505458"/>
        </w:rPr>
        <w:br/>
      </w:r>
      <w:r>
        <w:rPr>
          <w:rFonts w:ascii="Arial" w:hAnsi="Arial" w:cs="Arial"/>
          <w:color w:val="505458"/>
        </w:rPr>
        <w:br/>
      </w:r>
      <w:r>
        <w:rPr>
          <w:noProof/>
          <w:lang w:eastAsia="ru-RU"/>
        </w:rPr>
        <w:drawing>
          <wp:inline distT="0" distB="0" distL="0" distR="0" wp14:anchorId="4625F134" wp14:editId="683B5E72">
            <wp:extent cx="154305" cy="154305"/>
            <wp:effectExtent l="0" t="0" r="0" b="0"/>
            <wp:docPr id="1" name="Рисунок 1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⚠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05458"/>
          <w:shd w:val="clear" w:color="auto" w:fill="F5F5F5"/>
        </w:rPr>
        <w:t> Чылыг чай дүшкенде, хемнерге, хөлдерге дыштанып тургаш, сагыыр ужурлуг кол дүрүмнер:</w:t>
      </w:r>
      <w:r>
        <w:rPr>
          <w:rFonts w:ascii="Arial" w:hAnsi="Arial" w:cs="Arial"/>
          <w:color w:val="505458"/>
        </w:rPr>
        <w:br/>
      </w:r>
      <w:r>
        <w:rPr>
          <w:rFonts w:ascii="Arial" w:hAnsi="Arial" w:cs="Arial"/>
          <w:color w:val="505458"/>
        </w:rPr>
        <w:br/>
      </w:r>
      <w:r>
        <w:rPr>
          <w:rFonts w:ascii="Arial" w:hAnsi="Arial" w:cs="Arial"/>
          <w:color w:val="505458"/>
          <w:shd w:val="clear" w:color="auto" w:fill="F5F5F5"/>
        </w:rPr>
        <w:t>&gt; Эштип болбас деп сагындырыглыг демдек тургузуп каан черге, эштип болбас;</w:t>
      </w:r>
      <w:r>
        <w:rPr>
          <w:rFonts w:ascii="Arial" w:hAnsi="Arial" w:cs="Arial"/>
          <w:color w:val="505458"/>
        </w:rPr>
        <w:br/>
      </w:r>
      <w:r>
        <w:rPr>
          <w:rFonts w:ascii="Arial" w:hAnsi="Arial" w:cs="Arial"/>
          <w:color w:val="505458"/>
        </w:rPr>
        <w:br/>
      </w:r>
      <w:r>
        <w:rPr>
          <w:rFonts w:ascii="Arial" w:hAnsi="Arial" w:cs="Arial"/>
          <w:color w:val="505458"/>
          <w:shd w:val="clear" w:color="auto" w:fill="F5F5F5"/>
        </w:rPr>
        <w:t>&gt; Эштип көрбээн черинде ээрем сугларже кирип болбас. Ол сугнуӊ дүвүнде чудук, дазыл, даш, демир, шил-даа бар болуп болур;</w:t>
      </w:r>
      <w:r>
        <w:rPr>
          <w:rFonts w:ascii="Arial" w:hAnsi="Arial" w:cs="Arial"/>
          <w:color w:val="505458"/>
        </w:rPr>
        <w:br/>
      </w:r>
      <w:r>
        <w:rPr>
          <w:rFonts w:ascii="Arial" w:hAnsi="Arial" w:cs="Arial"/>
          <w:color w:val="505458"/>
        </w:rPr>
        <w:br/>
      </w:r>
      <w:r>
        <w:rPr>
          <w:rFonts w:ascii="Arial" w:hAnsi="Arial" w:cs="Arial"/>
          <w:color w:val="505458"/>
          <w:shd w:val="clear" w:color="auto" w:fill="F5F5F5"/>
        </w:rPr>
        <w:t>&gt; Суг дүвүнүӊ үнүштери өзүп үнген черлерге эштип болбас;</w:t>
      </w:r>
      <w:r>
        <w:rPr>
          <w:rFonts w:ascii="Arial" w:hAnsi="Arial" w:cs="Arial"/>
          <w:color w:val="505458"/>
        </w:rPr>
        <w:br/>
      </w:r>
      <w:r>
        <w:rPr>
          <w:rFonts w:ascii="Arial" w:hAnsi="Arial" w:cs="Arial"/>
          <w:color w:val="505458"/>
        </w:rPr>
        <w:br/>
      </w:r>
      <w:r>
        <w:rPr>
          <w:rFonts w:ascii="Arial" w:hAnsi="Arial" w:cs="Arial"/>
          <w:color w:val="505458"/>
          <w:shd w:val="clear" w:color="auto" w:fill="F5F5F5"/>
        </w:rPr>
        <w:t>&gt; Эриктен ырадыр эштип болбас. Эки эштип билир улустар безин бодунуӊ күш-шыдалынга бүзүрээш, эриктен оранчок ырадыр эштип чорупкаш, хенертен чедип келген моторлуг хемелерге, катерлерге таваржып, кемдээшкин алыр таварылгалар база турар;</w:t>
      </w:r>
      <w:r>
        <w:rPr>
          <w:rFonts w:ascii="Arial" w:hAnsi="Arial" w:cs="Arial"/>
          <w:color w:val="505458"/>
        </w:rPr>
        <w:br/>
      </w:r>
      <w:r>
        <w:rPr>
          <w:rFonts w:ascii="Arial" w:hAnsi="Arial" w:cs="Arial"/>
          <w:color w:val="505458"/>
        </w:rPr>
        <w:br/>
      </w:r>
      <w:r>
        <w:rPr>
          <w:rFonts w:ascii="Arial" w:hAnsi="Arial" w:cs="Arial"/>
          <w:color w:val="505458"/>
          <w:shd w:val="clear" w:color="auto" w:fill="F5F5F5"/>
        </w:rPr>
        <w:t>&gt; Эрик кыдыынга хөй улус дыштаныр черлерге, пляжтарга, арага аймаа ижип болбас;</w:t>
      </w:r>
      <w:r>
        <w:rPr>
          <w:rFonts w:ascii="Arial" w:hAnsi="Arial" w:cs="Arial"/>
          <w:color w:val="505458"/>
        </w:rPr>
        <w:br/>
      </w:r>
      <w:r>
        <w:rPr>
          <w:rFonts w:ascii="Arial" w:hAnsi="Arial" w:cs="Arial"/>
          <w:color w:val="505458"/>
        </w:rPr>
        <w:br/>
      </w:r>
      <w:r>
        <w:rPr>
          <w:rFonts w:ascii="Arial" w:hAnsi="Arial" w:cs="Arial"/>
          <w:color w:val="505458"/>
          <w:shd w:val="clear" w:color="auto" w:fill="F5F5F5"/>
        </w:rPr>
        <w:t>&gt; Хем, хөл эриинге, суг чоогунга чаш кижилерни бичии-даа үе иштинде хайгаарал чок арттырып болбас;</w:t>
      </w:r>
      <w:r>
        <w:rPr>
          <w:rFonts w:ascii="Arial" w:hAnsi="Arial" w:cs="Arial"/>
          <w:color w:val="505458"/>
        </w:rPr>
        <w:br/>
      </w:r>
      <w:r>
        <w:rPr>
          <w:rFonts w:ascii="Arial" w:hAnsi="Arial" w:cs="Arial"/>
          <w:color w:val="505458"/>
        </w:rPr>
        <w:br/>
      </w:r>
      <w:r>
        <w:rPr>
          <w:rFonts w:ascii="Arial" w:hAnsi="Arial" w:cs="Arial"/>
          <w:color w:val="505458"/>
          <w:shd w:val="clear" w:color="auto" w:fill="F5F5F5"/>
        </w:rPr>
        <w:t>&gt; Чүрээ аарыг улус изиг хүнде соок сугга эштирде, чааскаан эвес, а эштиг болур ужурлуг. Херек апарганда, оларга дузалаптар кижи чанынга албан турар;</w:t>
      </w:r>
      <w:r>
        <w:rPr>
          <w:rFonts w:ascii="Arial" w:hAnsi="Arial" w:cs="Arial"/>
          <w:color w:val="505458"/>
        </w:rPr>
        <w:br/>
      </w:r>
      <w:r>
        <w:rPr>
          <w:rFonts w:ascii="Arial" w:hAnsi="Arial" w:cs="Arial"/>
          <w:color w:val="505458"/>
        </w:rPr>
        <w:br/>
      </w:r>
      <w:r>
        <w:rPr>
          <w:rFonts w:ascii="Arial" w:hAnsi="Arial" w:cs="Arial"/>
          <w:color w:val="505458"/>
          <w:shd w:val="clear" w:color="auto" w:fill="F5F5F5"/>
        </w:rPr>
        <w:t>&gt; Эштиринге көрдүнген тускай пляжтарга, бассейнерге, ээремнерге дыштанып алыры айыыл чок болур.</w:t>
      </w:r>
      <w:r>
        <w:rPr>
          <w:rFonts w:ascii="Arial" w:hAnsi="Arial" w:cs="Arial"/>
          <w:color w:val="505458"/>
        </w:rPr>
        <w:br/>
      </w:r>
      <w:r>
        <w:rPr>
          <w:rFonts w:ascii="Arial" w:hAnsi="Arial" w:cs="Arial"/>
          <w:color w:val="505458"/>
        </w:rPr>
        <w:br/>
      </w:r>
      <w:r>
        <w:rPr>
          <w:rFonts w:ascii="Arial" w:hAnsi="Arial" w:cs="Arial"/>
          <w:color w:val="505458"/>
          <w:shd w:val="clear" w:color="auto" w:fill="F5F5F5"/>
        </w:rPr>
        <w:t>ХУНДУЛУГ АДА-ИЕЛЕР!</w:t>
      </w:r>
      <w:bookmarkStart w:id="0" w:name="_GoBack"/>
      <w:bookmarkEnd w:id="0"/>
    </w:p>
    <w:sectPr w:rsidR="005C3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2A"/>
    <w:rsid w:val="000E782A"/>
    <w:rsid w:val="005C334C"/>
    <w:rsid w:val="00E6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7E5D4-3C6A-43D8-8327-14B30489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2021-07-12T00:37:00Z</dcterms:created>
  <dcterms:modified xsi:type="dcterms:W3CDTF">2021-07-12T00:37:00Z</dcterms:modified>
</cp:coreProperties>
</file>